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Специальные условия для обучения инвалидов и лиц с ограниченными возможностями здоровья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rg_info_available_env_equipped_classroo"/>
      <w:bookmarkStart w:id="1" w:name="org_info_available_env_practical_lessons"/>
      <w:bookmarkStart w:id="2" w:name="org_info_available_env_library"/>
      <w:bookmarkStart w:id="3" w:name="org_info_available_env_sports_facilities"/>
      <w:bookmarkStart w:id="4" w:name="org_info_available_env_education_means"/>
      <w:bookmarkStart w:id="5" w:name="org_info_available_env_buildings_access"/>
      <w:bookmarkStart w:id="6" w:name="org_info_available_env_food_conditions"/>
      <w:bookmarkStart w:id="7" w:name="org_info_available_env_health_protection"/>
      <w:bookmarkStart w:id="8" w:name="org_info_available_env_information_syste"/>
      <w:bookmarkStart w:id="9" w:name="org_info_available_env_electronic_resour"/>
      <w:bookmarkStart w:id="10" w:name="org_info_available_env_training_tools"/>
      <w:bookmarkStart w:id="11" w:name="org_info_available_env_hostel_access"/>
      <w:bookmarkStart w:id="12" w:name="org_info_available_env_living_quarter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520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Согласно части 3 статьи 79 ФЗ № 273 под специальными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себя: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использование специальных образовательных программ и методов обучения и воспитания;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предоставление услуг ассистента (</w:t>
      </w:r>
      <w:proofErr w:type="spellStart"/>
      <w:r w:rsidRPr="0035202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5202F">
        <w:rPr>
          <w:rFonts w:ascii="Times New Roman" w:hAnsi="Times New Roman" w:cs="Times New Roman"/>
          <w:sz w:val="28"/>
          <w:szCs w:val="28"/>
        </w:rPr>
        <w:t xml:space="preserve">), оказывающего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проведение групповых и индивидуальных коррекционных занятий;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В соответствии с данной статьей органами государственной власти субъектов Российской Федерации в сфере образования с учетом рекомендаций ПМПК, а для инвалидов - в соответствии с индивидуальной программой реабилитации инвалида организуется обучение названной категории обучающихся, включая создание специальных условий в общеобразовательной организации как индивидуально, так и совместно с другими обучающимися.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Необходимость создания образовательных условий для ребенка с ОВЗ фиксируется в рекомендациях ПМПК в соответствии с приказом </w:t>
      </w:r>
      <w:proofErr w:type="spellStart"/>
      <w:r w:rsidRPr="0035202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202F">
        <w:rPr>
          <w:rFonts w:ascii="Times New Roman" w:hAnsi="Times New Roman" w:cs="Times New Roman"/>
          <w:sz w:val="28"/>
          <w:szCs w:val="28"/>
        </w:rPr>
        <w:t xml:space="preserve"> России от 20 сентября 2013 г. № 1082 "Об утверждении Положения о психолого-медико-педагогической комиссии".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Зачисление в образовательную организацию детей с ОВЗ регламентируется порядком приема граждан на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> образовательным программам начального общего, основного общего и среднего общего образования, утвержденным приказом Министерства просвещения РФ от 02.09.2020 г. № 458, и осуществляется на основании личного заявления родителя (законного представителя) ребенка и заключения, и рекомендаций ПМПК.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b/>
          <w:bCs/>
          <w:sz w:val="28"/>
          <w:szCs w:val="28"/>
        </w:rPr>
        <w:t>В рекомендациях ПМПК должна быть определена: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- образовательная программа (основная образовательная программа начального, или основного, или среднего общего образования; вариант адаптированной основной образовательной программы начального, или основного, или среднего общего образования - ч. 2 ст. 79 ФЗ № 273; вариант </w:t>
      </w:r>
      <w:r w:rsidRPr="0035202F">
        <w:rPr>
          <w:rFonts w:ascii="Times New Roman" w:hAnsi="Times New Roman" w:cs="Times New Roman"/>
          <w:sz w:val="28"/>
          <w:szCs w:val="28"/>
        </w:rPr>
        <w:lastRenderedPageBreak/>
        <w:t>адаптированной основной общеобразовательной программы обучающегося с умственной отсталостью; адаптированная образовательная программа или специальная индивидуальная образовательная программа развития, учитывающая особенности психофизического развития, индивидуальных возможностей и при необходимости обеспечивающая коррекцию нарушений развития и социальную адаптацию обучающегося с ОВЗ, в том числе с умственной отсталостью, - п. 28 ст. 2 ФЗ № 273);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форма получения образования;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необходимость периода динамического наблюдения;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направления работы специалистов сопровождения (учитель-логопед, педагог-психолог, специальный психолог, учитель-дефектолог (</w:t>
      </w:r>
      <w:proofErr w:type="spellStart"/>
      <w:r w:rsidRPr="0035202F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35202F">
        <w:rPr>
          <w:rFonts w:ascii="Times New Roman" w:hAnsi="Times New Roman" w:cs="Times New Roman"/>
          <w:sz w:val="28"/>
          <w:szCs w:val="28"/>
        </w:rPr>
        <w:t>, сурдопедагог, тифлопедагог);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условия прохождения государственной итоговой аттестации и др.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Заключение ПМПК ребенка с ОВЗ, как и индивидуальная программа реабилитации ребенка с инвалидностью, для родителей (законных представителей) носит заявительный характер (они имеют право не представлять эти документы в образовательные и иные организации).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Вместе с тем представленное в образовательную организацию заключение ПМПК и/или ИПР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и/или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условий для обучения и воспитания детей.</w:t>
      </w:r>
      <w:proofErr w:type="gramEnd"/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02F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13 ФЗ № 273 </w:t>
      </w:r>
      <w:proofErr w:type="spellStart"/>
      <w:r w:rsidRPr="0035202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202F">
        <w:rPr>
          <w:rFonts w:ascii="Times New Roman" w:hAnsi="Times New Roman" w:cs="Times New Roman"/>
          <w:sz w:val="28"/>
          <w:szCs w:val="28"/>
        </w:rPr>
        <w:t xml:space="preserve"> России утверждены порядки организации и осуществления образовательной деятельности и устанавливаются требования к организациям, осуществляющим образовательную деятельность по основным общеобразовательным и дополнительным общеобразовательным программам, в том числе в части получения образования детьми-инвалидами и обучающимися с ОВЗ с учетом особенностей их психофизического развития, индивидуальных возможностей и состояния здоровья:</w:t>
      </w:r>
      <w:proofErr w:type="gramEnd"/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02F">
        <w:rPr>
          <w:rFonts w:ascii="Times New Roman" w:hAnsi="Times New Roman" w:cs="Times New Roman"/>
          <w:sz w:val="28"/>
          <w:szCs w:val="28"/>
        </w:rPr>
        <w:t>- по основным общеобразовательным программам различного уровня и (или) направленности - приказ Министерства просвещения РФ от 28 августа 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регламентирующий особенности организации образовательной деятельности для инвалидов и лиц с ОВЗ;</w:t>
      </w:r>
      <w:proofErr w:type="gramEnd"/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ФЗ № 273 выделил некоторые особенности при реализации вышеуказанных образовательных программ. В частности, ч. 3 ст. 55 определяет особый порядок приема детей на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рассматриваемым программам: только с согласия родителей (законных представителей) и на основании рекомендаций ПМПК.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lastRenderedPageBreak/>
        <w:t xml:space="preserve">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В части 13 ст. 60 ФЗ № 273 указано, что "лицам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образования".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В соответствии со статьей 16 ФЗ № 273 предусмотрена возможность реализации образовательных программ с применением электронного обучения и дистанционных образовательных технологий, в том числе для детей-инвалидов и детей с ОВЗ. Порядок применения дистанционных образовательных технологий утвержден приказом Министерства образования и науки РФ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35202F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Pr="0035202F">
        <w:rPr>
          <w:rFonts w:ascii="Times New Roman" w:hAnsi="Times New Roman" w:cs="Times New Roman"/>
          <w:sz w:val="28"/>
          <w:szCs w:val="28"/>
        </w:rPr>
        <w:t xml:space="preserve"> СОШ специализированный учет инвалидов и лиц с ограниченными возможностями здоровья проводится на этапах их поступления и обучения в школу. Для организации информационной открытости для инвалидов и лиц с ограниченными возможностями здоровья на сайте создан специальный раздел «Доступная среда», официальный сайт адаптирован для лиц с нарушениями зрения (слабовидящих);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В школе создана универсальная </w:t>
      </w:r>
      <w:proofErr w:type="spellStart"/>
      <w:r w:rsidRPr="0035202F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35202F">
        <w:rPr>
          <w:rFonts w:ascii="Times New Roman" w:hAnsi="Times New Roman" w:cs="Times New Roman"/>
          <w:sz w:val="28"/>
          <w:szCs w:val="28"/>
        </w:rPr>
        <w:t xml:space="preserve"> среда для инклюзивного образования детей-инвалидов и обучающихся с ОВЗ.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 </w:t>
      </w: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Специально оборудованные учебные кабинеты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Специально оборудованных учебных кабинетов для маломобильных групп не имеется.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Объектов для проведения практических занятий, приспособленных для использования инвалидами и лицами с ограниченными возможностями здоровья, не имеется.  </w:t>
      </w:r>
      <w:r w:rsidRPr="002829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1305E" wp14:editId="6149449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lastRenderedPageBreak/>
        <w:t>Библиотеки, приспособленные для использования инвалидами и лицами с ограниченными возможностями здоровья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Школьная библиотека расположена на втором этаже здания начальной школы. Она занимает изолированное, приспособленное помещение – комнату </w:t>
      </w:r>
      <w:r>
        <w:rPr>
          <w:rFonts w:ascii="Times New Roman" w:hAnsi="Times New Roman" w:cs="Times New Roman"/>
          <w:sz w:val="28"/>
          <w:szCs w:val="28"/>
        </w:rPr>
        <w:t>площадью 46</w:t>
      </w:r>
      <w:r w:rsidRPr="00352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202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5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>. Библиотека оборудована столами для читателей, стульями, книжными шкафами, стеллажами, каталожным шкафом и рабочим столом для библиотекаря в составе персонального компьютера, принтера. Комплектование библиотеки и читального зала специальными адаптивно-техническими средствами, приспособленными для инвалидов и лиц с ограниченными возможностями здоровья, не предусмотрено. Доступ к имеющемуся библиотечному фонду для инвалидов и лиц с ОВЗ не ограничен.</w:t>
      </w: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В ОО имеется спортивный зал площадью </w:t>
      </w:r>
      <w:r>
        <w:rPr>
          <w:rFonts w:ascii="Times New Roman" w:hAnsi="Times New Roman" w:cs="Times New Roman"/>
          <w:sz w:val="28"/>
          <w:szCs w:val="28"/>
        </w:rPr>
        <w:t>226,3</w:t>
      </w:r>
      <w:r w:rsidRPr="0035202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5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5202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35202F">
        <w:rPr>
          <w:rFonts w:ascii="Times New Roman" w:hAnsi="Times New Roman" w:cs="Times New Roman"/>
          <w:sz w:val="28"/>
          <w:szCs w:val="28"/>
        </w:rPr>
        <w:t>, оснащенный оборудованием и инвентарем по всем разделам учебной программы по физической культуре. Имеются раздевалки для переодевания для мальчиков и девочек. Имеется спортивная площадка на открытом воздухе, предназначенная для игры в футбол, баскетбол, волейбол, турники.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 нацелена на формирование у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осознанного отношения к своему физическому здоровью, повышению физической активности.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Средства обучения и воспитания – все те материалы, с помощью которых осуществляется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Реализовать принцип наглядности в обучении помогают визуальные средства, так как более 80 % информации обучающиеся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воспринимают зрительно мы используем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предметы и объекты природной и искусственной среды: карты, схемы, диаграммы, модели, математиче</w:t>
      </w:r>
      <w:r>
        <w:rPr>
          <w:rFonts w:ascii="Times New Roman" w:hAnsi="Times New Roman" w:cs="Times New Roman"/>
          <w:sz w:val="28"/>
          <w:szCs w:val="28"/>
        </w:rPr>
        <w:t>ские символы, наглядные пособия</w:t>
      </w:r>
      <w:r w:rsidRPr="003520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 xml:space="preserve">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</w:t>
      </w:r>
      <w:r w:rsidRPr="0035202F">
        <w:rPr>
          <w:rFonts w:ascii="Times New Roman" w:hAnsi="Times New Roman" w:cs="Times New Roman"/>
          <w:sz w:val="28"/>
          <w:szCs w:val="28"/>
        </w:rPr>
        <w:lastRenderedPageBreak/>
        <w:t>содержанием материала;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</w:t>
      </w:r>
    </w:p>
    <w:p w:rsidR="00B54B9C" w:rsidRPr="00EB033C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33C">
        <w:rPr>
          <w:rFonts w:ascii="Times New Roman" w:hAnsi="Times New Roman" w:cs="Times New Roman"/>
          <w:sz w:val="28"/>
          <w:szCs w:val="28"/>
        </w:rPr>
        <w:t>Реализация адаптированных образовательных программ предусматривает использование в образовательной деятельности учебников для обучающихся с ограниченными возможностями здоровья.</w:t>
      </w:r>
      <w:proofErr w:type="gramEnd"/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02F">
        <w:rPr>
          <w:rFonts w:ascii="Times New Roman" w:hAnsi="Times New Roman" w:cs="Times New Roman"/>
          <w:sz w:val="28"/>
          <w:szCs w:val="28"/>
        </w:rPr>
        <w:t>Перечень учебников (в том числе для обучающихся с интеллектуальными нарушениями и ЗПР) для использования в образовательной деятельности в 2021-2022 учебном году (таблица). </w:t>
      </w:r>
      <w:proofErr w:type="gramEnd"/>
    </w:p>
    <w:p w:rsidR="00B54B9C" w:rsidRPr="00DF071E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71E">
        <w:rPr>
          <w:rFonts w:ascii="Times New Roman" w:hAnsi="Times New Roman" w:cs="Times New Roman"/>
          <w:sz w:val="28"/>
          <w:szCs w:val="28"/>
        </w:rPr>
        <w:t xml:space="preserve">В школе организовано психолого-педагогическое сопровождение обучающихся, в том числе инвалидов и лиц с ограниченными возможностями здоровья. 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9C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 в здания образовательной организации</w:t>
      </w:r>
    </w:p>
    <w:p w:rsidR="00B54B9C" w:rsidRPr="00201E3E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Доступ в здания образовательной организации для обучающихся, в том числе для детей-инвалидов и детей с ограниченными возможностями здоровья осуществляется без ограничений.</w:t>
      </w:r>
    </w:p>
    <w:p w:rsidR="00B54B9C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Специальные условия питания</w:t>
      </w:r>
    </w:p>
    <w:p w:rsidR="00B54B9C" w:rsidRPr="00D53846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>Организация питания обучающихся осуществляется согласно приказу образовательной организации «Об организации горячего питания в школе» и в соответствии с договором с ООО «ПРОФИ», осуществляющей услуги по питанию обучающихся.</w:t>
      </w:r>
    </w:p>
    <w:p w:rsidR="00B54B9C" w:rsidRPr="00D53846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>При организации питания школа руководствуется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молодежи». В школе в соответствии с установленными требованиями СанПиН созданы следующие условия для организации питания учащихся:</w:t>
      </w:r>
    </w:p>
    <w:p w:rsidR="00B54B9C" w:rsidRPr="00D53846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> • предусмотрены помещения для приёма пищи (28 посадочных мест в начальной школе, 28 посадочных мест в основной школе);</w:t>
      </w:r>
    </w:p>
    <w:p w:rsidR="00B54B9C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В образовательной организации осуществляется обеспечение бесплатным двухразовым питанием (завтрак и обед) обучающихся с ограниченными возможностями здоровья, в том числе детей – инвалидов.</w:t>
      </w:r>
    </w:p>
    <w:p w:rsidR="00B54B9C" w:rsidRPr="009C597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Горячим 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35202F">
        <w:rPr>
          <w:rFonts w:ascii="Times New Roman" w:hAnsi="Times New Roman" w:cs="Times New Roman"/>
          <w:sz w:val="28"/>
          <w:szCs w:val="28"/>
        </w:rPr>
        <w:t xml:space="preserve">питанием обеспечиваются все обучающиеся 1-4 классов. </w:t>
      </w:r>
      <w:r w:rsidRPr="009C5971">
        <w:rPr>
          <w:rFonts w:ascii="Times New Roman" w:hAnsi="Times New Roman" w:cs="Times New Roman"/>
          <w:sz w:val="28"/>
          <w:szCs w:val="28"/>
        </w:rPr>
        <w:t>Льготным питанием обеспечиваются обучающиеся из малоимущих семей, дети-сироты и дети, оставшиеся без попечения родителей, дети-инвалиды, дети с ограниченными возможностями здоровья, дети из семей, состоящих в едином областном банке данных семей, находящихся в социально-опасном положении.</w:t>
      </w:r>
    </w:p>
    <w:p w:rsidR="00B54B9C" w:rsidRPr="009C597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971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уделяется калорийности школьного питания. Учитывается возраст и особенности нагрузки школьников. Используется 2-недельное примерное меню, согласованное с управлением </w:t>
      </w:r>
      <w:proofErr w:type="spellStart"/>
      <w:r w:rsidRPr="009C597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C5971">
        <w:rPr>
          <w:rFonts w:ascii="Times New Roman" w:hAnsi="Times New Roman" w:cs="Times New Roman"/>
          <w:sz w:val="28"/>
          <w:szCs w:val="28"/>
        </w:rPr>
        <w:t xml:space="preserve"> и утвержденное директором школы. За качеством приготовляемой пищи ежедневно следит </w:t>
      </w:r>
      <w:proofErr w:type="spellStart"/>
      <w:r w:rsidRPr="009C597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C5971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Питание инвалидов и лиц с ОВЗ организуется (при их наличии) в соответствии с рекомендациями врачей и действующим законодательством. Создание отдельного меню для инвалидов и лиц с ОВЗ не практикуется. Столовая и буфет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 xml:space="preserve"> на 1 этаже.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Специальные условия охраны здоровья</w:t>
      </w:r>
    </w:p>
    <w:p w:rsidR="00B54B9C" w:rsidRPr="006776B5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муниципальное бюджетное общеобразовательное учреждение </w:t>
      </w:r>
      <w:proofErr w:type="spellStart"/>
      <w:r w:rsidRPr="006776B5">
        <w:rPr>
          <w:rFonts w:ascii="Times New Roman" w:hAnsi="Times New Roman" w:cs="Times New Roman"/>
          <w:bCs/>
          <w:sz w:val="28"/>
          <w:szCs w:val="28"/>
        </w:rPr>
        <w:t>Старостаничная</w:t>
      </w:r>
      <w:proofErr w:type="spellEnd"/>
      <w:r w:rsidRPr="00677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76B5">
        <w:rPr>
          <w:rFonts w:ascii="Times New Roman" w:hAnsi="Times New Roman" w:cs="Times New Roman"/>
          <w:sz w:val="28"/>
          <w:szCs w:val="28"/>
        </w:rPr>
        <w:t>средняя общеобразовательная школа Каменского района Ростовской области создаёт условия, гарантирующие охрану и укрепление здоровья учащихся. Основные направления охраны здоровья: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организация питания учащихся;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 xml:space="preserve">• определение оптимальной учебной, </w:t>
      </w:r>
      <w:proofErr w:type="spellStart"/>
      <w:r w:rsidRPr="006776B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776B5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обеспечение безопасности учащихся во время пребывания в школе;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профилактика несчастных случаев с учащимися во время пребывания в школе;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>• проведение санитарно-противоэпидемических и профилактических мероприятий.</w:t>
      </w:r>
    </w:p>
    <w:p w:rsidR="00B54B9C" w:rsidRPr="006776B5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4B9C" w:rsidRPr="007F5FF1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bCs/>
          <w:sz w:val="28"/>
          <w:szCs w:val="28"/>
        </w:rPr>
        <w:t>Оказание пер</w:t>
      </w:r>
      <w:r>
        <w:rPr>
          <w:rFonts w:ascii="Times New Roman" w:hAnsi="Times New Roman" w:cs="Times New Roman"/>
          <w:bCs/>
          <w:sz w:val="28"/>
          <w:szCs w:val="28"/>
        </w:rPr>
        <w:t>вичной медико-санитарной помощи</w:t>
      </w:r>
    </w:p>
    <w:p w:rsidR="00B54B9C" w:rsidRPr="006776B5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6B5">
        <w:rPr>
          <w:rFonts w:ascii="Times New Roman" w:hAnsi="Times New Roman" w:cs="Times New Roman"/>
          <w:sz w:val="28"/>
          <w:szCs w:val="28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</w:t>
      </w:r>
      <w:proofErr w:type="gramStart"/>
      <w:r w:rsidRPr="006776B5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</w:t>
      </w:r>
      <w:r w:rsidRPr="006776B5">
        <w:rPr>
          <w:rFonts w:ascii="Times New Roman" w:hAnsi="Times New Roman" w:cs="Times New Roman"/>
          <w:sz w:val="28"/>
          <w:szCs w:val="28"/>
        </w:rPr>
        <w:lastRenderedPageBreak/>
        <w:t>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6776B5">
        <w:rPr>
          <w:rFonts w:ascii="Times New Roman" w:hAnsi="Times New Roman" w:cs="Times New Roman"/>
          <w:sz w:val="28"/>
          <w:szCs w:val="28"/>
        </w:rPr>
        <w:t xml:space="preserve"> Оказание первичной медико-санитарной помощи детям и подросткам, проведение медицинских осмотров и диспансеризации осуществляется МБУЗ </w:t>
      </w:r>
      <w:proofErr w:type="gramStart"/>
      <w:r w:rsidRPr="006776B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6776B5">
        <w:rPr>
          <w:rFonts w:ascii="Times New Roman" w:hAnsi="Times New Roman" w:cs="Times New Roman"/>
          <w:sz w:val="28"/>
          <w:szCs w:val="28"/>
        </w:rPr>
        <w:t xml:space="preserve"> «ЦРБ» на основании договора, непосредственная медико-санитарная помощь осуществляется </w:t>
      </w:r>
      <w:proofErr w:type="spellStart"/>
      <w:r w:rsidRPr="006776B5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Pr="006776B5">
        <w:rPr>
          <w:rFonts w:ascii="Times New Roman" w:hAnsi="Times New Roman" w:cs="Times New Roman"/>
          <w:sz w:val="28"/>
          <w:szCs w:val="28"/>
        </w:rPr>
        <w:t xml:space="preserve"> амбулаторией. </w:t>
      </w:r>
    </w:p>
    <w:p w:rsidR="00B54B9C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B9C" w:rsidRPr="007F5FF1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bCs/>
          <w:sz w:val="28"/>
          <w:szCs w:val="28"/>
        </w:rPr>
        <w:t>Прохождение учащимися периодических медицинских осмо</w:t>
      </w:r>
      <w:r>
        <w:rPr>
          <w:rFonts w:ascii="Times New Roman" w:hAnsi="Times New Roman" w:cs="Times New Roman"/>
          <w:bCs/>
          <w:sz w:val="28"/>
          <w:szCs w:val="28"/>
        </w:rPr>
        <w:t>тров и диспансеризации</w:t>
      </w:r>
    </w:p>
    <w:p w:rsidR="00B54B9C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6B5">
        <w:rPr>
          <w:rFonts w:ascii="Times New Roman" w:hAnsi="Times New Roman" w:cs="Times New Roman"/>
          <w:sz w:val="28"/>
          <w:szCs w:val="28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6776B5">
        <w:rPr>
          <w:rFonts w:ascii="Times New Roman" w:hAnsi="Times New Roman" w:cs="Times New Roman"/>
          <w:sz w:val="28"/>
          <w:szCs w:val="28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обучающимися медицинских осмотров.</w:t>
      </w:r>
    </w:p>
    <w:p w:rsidR="00B54B9C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4B9C" w:rsidRPr="007F5FF1" w:rsidRDefault="00B54B9C" w:rsidP="00B54B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bCs/>
          <w:sz w:val="28"/>
          <w:szCs w:val="28"/>
        </w:rPr>
        <w:t xml:space="preserve">Определение оптимальной учебной, </w:t>
      </w:r>
      <w:proofErr w:type="spellStart"/>
      <w:r w:rsidRPr="007F5FF1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7F5FF1">
        <w:rPr>
          <w:rFonts w:ascii="Times New Roman" w:hAnsi="Times New Roman" w:cs="Times New Roman"/>
          <w:bCs/>
          <w:sz w:val="28"/>
          <w:szCs w:val="28"/>
        </w:rPr>
        <w:t xml:space="preserve"> нагрузки, режима учебных заня</w:t>
      </w:r>
      <w:r>
        <w:rPr>
          <w:rFonts w:ascii="Times New Roman" w:hAnsi="Times New Roman" w:cs="Times New Roman"/>
          <w:bCs/>
          <w:sz w:val="28"/>
          <w:szCs w:val="28"/>
        </w:rPr>
        <w:t>тий и продолжительности каникул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FF1">
        <w:rPr>
          <w:rFonts w:ascii="Times New Roman" w:hAnsi="Times New Roman" w:cs="Times New Roman"/>
          <w:sz w:val="28"/>
          <w:szCs w:val="28"/>
        </w:rPr>
        <w:t xml:space="preserve">На основании пунктов 15—17 приказа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7F5FF1">
        <w:rPr>
          <w:rFonts w:ascii="Times New Roman" w:hAnsi="Times New Roman" w:cs="Times New Roman"/>
          <w:sz w:val="28"/>
          <w:szCs w:val="28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РФ от 12 мая 2011 г. </w:t>
      </w:r>
      <w:r w:rsidRPr="007F5FF1">
        <w:rPr>
          <w:rFonts w:ascii="Times New Roman" w:hAnsi="Times New Roman" w:cs="Times New Roman"/>
          <w:sz w:val="28"/>
          <w:szCs w:val="28"/>
        </w:rPr>
        <w:lastRenderedPageBreak/>
        <w:t>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54B9C" w:rsidRPr="007F5FF1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bCs/>
          <w:sz w:val="28"/>
          <w:szCs w:val="28"/>
        </w:rPr>
        <w:t xml:space="preserve"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</w:t>
      </w:r>
      <w:r>
        <w:rPr>
          <w:rFonts w:ascii="Times New Roman" w:hAnsi="Times New Roman" w:cs="Times New Roman"/>
          <w:bCs/>
          <w:sz w:val="28"/>
          <w:szCs w:val="28"/>
        </w:rPr>
        <w:t>физической культурой и спортом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 xml:space="preserve">Приоритетным является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в рамках спортивно-оздоровительного направления организованы кружки, секции и внеурочные занятия: «</w:t>
      </w:r>
      <w:r>
        <w:rPr>
          <w:rFonts w:ascii="Times New Roman" w:hAnsi="Times New Roman" w:cs="Times New Roman"/>
          <w:sz w:val="28"/>
          <w:szCs w:val="28"/>
        </w:rPr>
        <w:t>Баскетбол»,</w:t>
      </w:r>
      <w:r w:rsidRPr="007F5FF1">
        <w:rPr>
          <w:rFonts w:ascii="Times New Roman" w:hAnsi="Times New Roman" w:cs="Times New Roman"/>
          <w:sz w:val="28"/>
          <w:szCs w:val="28"/>
        </w:rPr>
        <w:t xml:space="preserve"> «Футбол», «Настольный теннис»</w:t>
      </w:r>
      <w:r>
        <w:rPr>
          <w:rFonts w:ascii="Times New Roman" w:hAnsi="Times New Roman" w:cs="Times New Roman"/>
          <w:sz w:val="28"/>
          <w:szCs w:val="28"/>
        </w:rPr>
        <w:t>, «ГТО», «Соколы», «Безопасное колесо»</w:t>
      </w:r>
      <w:r w:rsidRPr="007F5FF1">
        <w:rPr>
          <w:rFonts w:ascii="Times New Roman" w:hAnsi="Times New Roman" w:cs="Times New Roman"/>
          <w:sz w:val="28"/>
          <w:szCs w:val="28"/>
        </w:rPr>
        <w:t xml:space="preserve">. В плане работы школы запланированы Дни здоровья, участие школьных спортивных команд во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, районных, зональных и областных спортивных мероприятиях. Вся работа в данном направлении проводится в рамках школьного спортивного клуба «Триумф».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анализатора. Профилактическая работа по вопросам здорового и безопасного образа жизни осуществляется в сотрудничестве с медицинским персоналом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амбулатории. 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 </w:t>
      </w:r>
    </w:p>
    <w:p w:rsidR="00B54B9C" w:rsidRPr="007F5FF1" w:rsidRDefault="00B54B9C" w:rsidP="00B54B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bCs/>
          <w:sz w:val="28"/>
          <w:szCs w:val="28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Классными руководителями на классных часах и родительских собраниях, членами кружка «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Веденкина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Г.А.)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 </w:t>
      </w:r>
    </w:p>
    <w:p w:rsidR="00B54B9C" w:rsidRPr="007F5FF1" w:rsidRDefault="00B54B9C" w:rsidP="00B54B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bCs/>
          <w:sz w:val="28"/>
          <w:szCs w:val="28"/>
        </w:rPr>
        <w:t>Система обеспечения безопасности учащи</w:t>
      </w:r>
      <w:r>
        <w:rPr>
          <w:rFonts w:ascii="Times New Roman" w:hAnsi="Times New Roman" w:cs="Times New Roman"/>
          <w:bCs/>
          <w:sz w:val="28"/>
          <w:szCs w:val="28"/>
        </w:rPr>
        <w:t>хся во время пребывания в школе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lastRenderedPageBreak/>
        <w:t>Формируется и достигается комплексная безопасность школы в процессе реализаций следующих направлений: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• работа по антитеррористической защищённости и противодействию терроризму и экстремизму;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• работа по обеспечению охраны образовательного учреждения;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 xml:space="preserve">• информационная безопасность (письмо </w:t>
      </w:r>
      <w:proofErr w:type="spellStart"/>
      <w:r w:rsidRPr="007F5FF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F5FF1">
        <w:rPr>
          <w:rFonts w:ascii="Times New Roman" w:hAnsi="Times New Roman" w:cs="Times New Roman"/>
          <w:sz w:val="28"/>
          <w:szCs w:val="28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FF1">
        <w:rPr>
          <w:rFonts w:ascii="Times New Roman" w:hAnsi="Times New Roman" w:cs="Times New Roman"/>
          <w:sz w:val="28"/>
          <w:szCs w:val="28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- официальный сайт школы адаптирован для лиц с нарушением зрения (слабовидящих);</w:t>
      </w:r>
    </w:p>
    <w:p w:rsidR="00B54B9C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</w:t>
      </w:r>
      <w:r>
        <w:rPr>
          <w:rFonts w:ascii="Times New Roman" w:hAnsi="Times New Roman" w:cs="Times New Roman"/>
          <w:sz w:val="28"/>
          <w:szCs w:val="28"/>
        </w:rPr>
        <w:t>х для получения услуги действий.</w:t>
      </w:r>
    </w:p>
    <w:p w:rsidR="00B54B9C" w:rsidRPr="00DF071E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71E">
        <w:rPr>
          <w:rFonts w:ascii="Times New Roman" w:hAnsi="Times New Roman" w:cs="Times New Roman"/>
          <w:sz w:val="28"/>
          <w:szCs w:val="28"/>
        </w:rPr>
        <w:t xml:space="preserve">Здания МБОУ </w:t>
      </w:r>
      <w:proofErr w:type="spellStart"/>
      <w:r w:rsidRPr="00DF071E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Pr="00DF071E">
        <w:rPr>
          <w:rFonts w:ascii="Times New Roman" w:hAnsi="Times New Roman" w:cs="Times New Roman"/>
          <w:sz w:val="28"/>
          <w:szCs w:val="28"/>
        </w:rPr>
        <w:t xml:space="preserve"> СОШ оборудованы системами безопасности: АПС, ОПС, тревожной кнопкой, системой видеонаблюдения. Имеются планы эвакуации, информационные табло (указатели выхода), таблички и указатели для сигнализации об опасности. Благоустроена пришкольная территория (ограждение, двор заасфальтирован).</w:t>
      </w:r>
    </w:p>
    <w:p w:rsidR="00B54B9C" w:rsidRPr="007F5FF1" w:rsidRDefault="00B54B9C" w:rsidP="00B5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B9C" w:rsidRPr="007F5FF1" w:rsidRDefault="00B54B9C" w:rsidP="00B54B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bCs/>
          <w:sz w:val="28"/>
          <w:szCs w:val="28"/>
        </w:rPr>
        <w:t>Профилактика несчастных случаев с учащимися во время пребывания в школе</w:t>
      </w:r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FF1">
        <w:rPr>
          <w:rFonts w:ascii="Times New Roman" w:hAnsi="Times New Roman" w:cs="Times New Roman"/>
          <w:sz w:val="28"/>
          <w:szCs w:val="28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организации.</w:t>
      </w:r>
      <w:proofErr w:type="gramEnd"/>
    </w:p>
    <w:p w:rsidR="00B54B9C" w:rsidRPr="007F5FF1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F1">
        <w:rPr>
          <w:rFonts w:ascii="Times New Roman" w:hAnsi="Times New Roman" w:cs="Times New Roman"/>
          <w:sz w:val="28"/>
          <w:szCs w:val="28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B54B9C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9C" w:rsidRPr="00C62B30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B30">
        <w:rPr>
          <w:rFonts w:ascii="Times New Roman" w:hAnsi="Times New Roman" w:cs="Times New Roman"/>
          <w:bCs/>
          <w:sz w:val="28"/>
          <w:szCs w:val="28"/>
        </w:rPr>
        <w:t>Проведение санитарно-противоэпидемических и профилактических мероприятий</w:t>
      </w:r>
    </w:p>
    <w:p w:rsidR="00B54B9C" w:rsidRPr="00C62B30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30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Санитарно-противоэпидемические и профилактические мероприятия проводятся в соответствии с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B54B9C" w:rsidRPr="006776B5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71E">
        <w:rPr>
          <w:rFonts w:ascii="Times New Roman" w:hAnsi="Times New Roman" w:cs="Times New Roman"/>
          <w:sz w:val="28"/>
          <w:szCs w:val="28"/>
        </w:rPr>
        <w:t>Школьная мебель регулируется по ростовым показателям и маркируется.</w:t>
      </w: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lastRenderedPageBreak/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Информационная база школы оснащена: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электронной почтой;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локальной сетью;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выходом в Интернет;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- разработан и действует школьный сайт.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Доступ к сети Интернет обеспечивается в соответствии с договором на оказание </w:t>
      </w:r>
      <w:proofErr w:type="spellStart"/>
      <w:r w:rsidRPr="0035202F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35202F">
        <w:rPr>
          <w:rFonts w:ascii="Times New Roman" w:hAnsi="Times New Roman" w:cs="Times New Roman"/>
          <w:sz w:val="28"/>
          <w:szCs w:val="28"/>
        </w:rPr>
        <w:t xml:space="preserve"> услуг об оказании услуг связи по передаче данных с юридическим лицом. 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Для обеспечения безопасных условий доступа в сеть Интернет в школе действует система контент - фильтрации.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Доступ к информационным системам и информационно-телекоммуникационным сетям для инвалидов и лиц с ОВЗ не ограничен.</w:t>
      </w: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Ссылка:</w:t>
      </w:r>
    </w:p>
    <w:p w:rsidR="00B54B9C" w:rsidRPr="0035202F" w:rsidRDefault="00F00F34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B54B9C" w:rsidRPr="0035202F">
          <w:rPr>
            <w:rStyle w:val="a3"/>
            <w:rFonts w:ascii="Times New Roman" w:hAnsi="Times New Roman" w:cs="Times New Roman"/>
            <w:sz w:val="28"/>
            <w:szCs w:val="28"/>
          </w:rPr>
          <w:t>https://cp.edusite.ru/dl.html?uri=40306s007.edusite.ru/sveden/files/1bc39f1b5f87a0a31cfc4d66c905e19b_0.pdf</w:t>
        </w:r>
      </w:hyperlink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0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Ссылка:</w:t>
      </w:r>
    </w:p>
    <w:p w:rsidR="00B54B9C" w:rsidRPr="0035202F" w:rsidRDefault="00F00F34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B54B9C" w:rsidRPr="0035202F">
          <w:rPr>
            <w:rStyle w:val="a3"/>
            <w:rFonts w:ascii="Times New Roman" w:hAnsi="Times New Roman" w:cs="Times New Roman"/>
            <w:sz w:val="28"/>
            <w:szCs w:val="28"/>
          </w:rPr>
          <w:t>https://uchi.ru</w:t>
        </w:r>
      </w:hyperlink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Российская электронная школа (РЭШ)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Ссылка:</w:t>
      </w:r>
    </w:p>
    <w:p w:rsidR="00B54B9C" w:rsidRPr="0035202F" w:rsidRDefault="00F00F34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B54B9C" w:rsidRPr="0035202F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  </w:t>
      </w: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Наличие специальных технических средств обучения коллективного и индивидуального пользования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>Специальных технических средств обучения коллективного и индивидуального пользования не имеется.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Наличие условий для беспрепятственного доступа в общежитие, интернат</w:t>
      </w:r>
    </w:p>
    <w:p w:rsidR="00B54B9C" w:rsidRPr="0035202F" w:rsidRDefault="00B54B9C" w:rsidP="00B5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Общежитие и интернат не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35202F">
        <w:rPr>
          <w:rFonts w:ascii="Times New Roman" w:hAnsi="Times New Roman" w:cs="Times New Roman"/>
          <w:sz w:val="28"/>
          <w:szCs w:val="28"/>
        </w:rPr>
        <w:t>.</w:t>
      </w:r>
    </w:p>
    <w:p w:rsidR="00B54B9C" w:rsidRPr="0035202F" w:rsidRDefault="00B54B9C" w:rsidP="00B5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9C" w:rsidRPr="0035202F" w:rsidRDefault="00B54B9C" w:rsidP="00B54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F">
        <w:rPr>
          <w:rFonts w:ascii="Times New Roman" w:hAnsi="Times New Roman" w:cs="Times New Roman"/>
          <w:b/>
          <w:sz w:val="28"/>
          <w:szCs w:val="28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0A58FE" w:rsidRPr="00F00F34" w:rsidRDefault="00B54B9C" w:rsidP="00F00F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5202F">
        <w:rPr>
          <w:rFonts w:ascii="Times New Roman" w:hAnsi="Times New Roman" w:cs="Times New Roman"/>
          <w:sz w:val="28"/>
          <w:szCs w:val="28"/>
        </w:rPr>
        <w:t xml:space="preserve">Общежитие и интернат не </w:t>
      </w:r>
      <w:proofErr w:type="gramStart"/>
      <w:r w:rsidRPr="0035202F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13" w:name="_GoBack"/>
      <w:bookmarkEnd w:id="13"/>
    </w:p>
    <w:sectPr w:rsidR="000A58FE" w:rsidRPr="00F0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9C"/>
    <w:rsid w:val="00263E18"/>
    <w:rsid w:val="00361B14"/>
    <w:rsid w:val="004B13A8"/>
    <w:rsid w:val="00B54B9C"/>
    <w:rsid w:val="00BA0207"/>
    <w:rsid w:val="00F0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B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B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.edusite.ru/dl.html?uri=40306s007.edusite.ru/sveden/files/1bc39f1b5f87a0a31cfc4d66c905e19b_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direct</cp:lastModifiedBy>
  <cp:revision>2</cp:revision>
  <dcterms:created xsi:type="dcterms:W3CDTF">2022-03-25T09:00:00Z</dcterms:created>
  <dcterms:modified xsi:type="dcterms:W3CDTF">2022-03-25T09:27:00Z</dcterms:modified>
</cp:coreProperties>
</file>