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CF" w:rsidRPr="000059CF" w:rsidRDefault="000059CF" w:rsidP="000059C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216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PISA – задание по читательской грамотности.</w:t>
      </w:r>
    </w:p>
    <w:p w:rsidR="003216B1" w:rsidRDefault="003216B1" w:rsidP="003216B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216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текстом «</w:t>
      </w:r>
      <w:r w:rsidR="000059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Две башни</w:t>
      </w:r>
      <w:r w:rsidRPr="003216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».</w:t>
      </w:r>
    </w:p>
    <w:p w:rsidR="000059CF" w:rsidRDefault="000059CF" w:rsidP="003216B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tbl>
      <w:tblPr>
        <w:tblStyle w:val="a4"/>
        <w:tblW w:w="14992" w:type="dxa"/>
        <w:tblLook w:val="04A0"/>
      </w:tblPr>
      <w:tblGrid>
        <w:gridCol w:w="8897"/>
        <w:gridCol w:w="6095"/>
      </w:tblGrid>
      <w:tr w:rsidR="000059CF" w:rsidTr="002135BF">
        <w:tc>
          <w:tcPr>
            <w:tcW w:w="8897" w:type="dxa"/>
          </w:tcPr>
          <w:p w:rsidR="000059CF" w:rsidRPr="002135BF" w:rsidRDefault="000059CF" w:rsidP="002135BF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2135B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6095" w:type="dxa"/>
          </w:tcPr>
          <w:p w:rsidR="000059CF" w:rsidRPr="002135BF" w:rsidRDefault="000059CF" w:rsidP="002135BF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2135B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2135B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0059CF" w:rsidTr="00123418">
        <w:trPr>
          <w:trHeight w:val="2956"/>
        </w:trPr>
        <w:tc>
          <w:tcPr>
            <w:tcW w:w="8897" w:type="dxa"/>
          </w:tcPr>
          <w:p w:rsidR="000059CF" w:rsidRDefault="000059CF" w:rsidP="000059C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 Ребята, </w:t>
            </w:r>
            <w:r w:rsidRPr="000059C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Максиму и Илье в школе дали задание – приготовить до</w:t>
            </w:r>
            <w:r w:rsidRPr="000059C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</w:t>
            </w:r>
            <w:r w:rsidRPr="000059C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лад по теме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0059C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«Идеи, которые опередили своё время». Максим нашёл в и</w:t>
            </w:r>
            <w:r w:rsidRPr="000059C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</w:t>
            </w:r>
            <w:r w:rsidRPr="000059C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тернете статью «Две башни» и отправил Илье ссылку.</w:t>
            </w:r>
          </w:p>
          <w:p w:rsidR="000059CF" w:rsidRDefault="000059CF" w:rsidP="000059C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 Нам с вами необходимо </w:t>
            </w:r>
            <w:r w:rsidRPr="000059C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прочитать статью «Две башни» и выполнить з</w:t>
            </w:r>
            <w:r w:rsidRPr="000059C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а</w:t>
            </w:r>
            <w:r w:rsidRPr="000059C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дания 1 – 4. </w:t>
            </w:r>
          </w:p>
          <w:p w:rsidR="000059CF" w:rsidRPr="000059CF" w:rsidRDefault="000059CF" w:rsidP="000059CF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 Прочитайте, пожалуйста, </w:t>
            </w:r>
            <w:r w:rsidR="00B92EF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самостоятельно. Приступаем к р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боте.</w:t>
            </w:r>
          </w:p>
          <w:p w:rsidR="000059CF" w:rsidRDefault="000059CF" w:rsidP="000059C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2135BF" w:rsidRDefault="002135BF" w:rsidP="000059C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Нам с вами необходимо выполнить первое задание. Прочитайте его.</w:t>
            </w:r>
          </w:p>
          <w:p w:rsidR="002135BF" w:rsidRPr="002135BF" w:rsidRDefault="002135BF" w:rsidP="002135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135BF">
              <w:rPr>
                <w:rFonts w:ascii="Times New Roman" w:hAnsi="Times New Roman" w:cs="Times New Roman"/>
                <w:sz w:val="28"/>
              </w:rPr>
              <w:t xml:space="preserve">С какой </w:t>
            </w:r>
            <w:r>
              <w:rPr>
                <w:rFonts w:ascii="Times New Roman" w:hAnsi="Times New Roman" w:cs="Times New Roman"/>
                <w:sz w:val="28"/>
              </w:rPr>
              <w:t xml:space="preserve">же </w:t>
            </w:r>
            <w:r w:rsidRPr="002135BF">
              <w:rPr>
                <w:rFonts w:ascii="Times New Roman" w:hAnsi="Times New Roman" w:cs="Times New Roman"/>
                <w:sz w:val="28"/>
              </w:rPr>
              <w:t xml:space="preserve">целью написан </w:t>
            </w:r>
            <w:r>
              <w:rPr>
                <w:rFonts w:ascii="Times New Roman" w:hAnsi="Times New Roman" w:cs="Times New Roman"/>
                <w:sz w:val="28"/>
              </w:rPr>
              <w:t>текст «Две башни»? Отметьте один</w:t>
            </w:r>
            <w:r w:rsidRPr="002135BF">
              <w:rPr>
                <w:rFonts w:ascii="Times New Roman" w:hAnsi="Times New Roman" w:cs="Times New Roman"/>
                <w:sz w:val="28"/>
              </w:rPr>
              <w:t xml:space="preserve"> ве</w:t>
            </w:r>
            <w:r w:rsidRPr="002135BF">
              <w:rPr>
                <w:rFonts w:ascii="Times New Roman" w:hAnsi="Times New Roman" w:cs="Times New Roman"/>
                <w:sz w:val="28"/>
              </w:rPr>
              <w:t>р</w:t>
            </w:r>
            <w:r w:rsidRPr="002135BF">
              <w:rPr>
                <w:rFonts w:ascii="Times New Roman" w:hAnsi="Times New Roman" w:cs="Times New Roman"/>
                <w:sz w:val="28"/>
              </w:rPr>
              <w:t>ный в</w:t>
            </w:r>
            <w:r w:rsidRPr="002135BF">
              <w:rPr>
                <w:rFonts w:ascii="Times New Roman" w:hAnsi="Times New Roman" w:cs="Times New Roman"/>
                <w:sz w:val="28"/>
              </w:rPr>
              <w:t>а</w:t>
            </w:r>
            <w:r w:rsidRPr="002135BF">
              <w:rPr>
                <w:rFonts w:ascii="Times New Roman" w:hAnsi="Times New Roman" w:cs="Times New Roman"/>
                <w:sz w:val="28"/>
              </w:rPr>
              <w:t xml:space="preserve">риант ответа. </w:t>
            </w:r>
          </w:p>
          <w:p w:rsidR="002135BF" w:rsidRDefault="002135BF" w:rsidP="000059C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2135BF" w:rsidRDefault="002135BF" w:rsidP="000059C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 Обратимся к </w:t>
            </w:r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заданию 2.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Прочитайте его. Что необходимо сделать?</w:t>
            </w:r>
          </w:p>
          <w:p w:rsidR="002135BF" w:rsidRDefault="002135BF" w:rsidP="000059C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2135BF" w:rsidRDefault="002135BF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  Найдем в тексте причины и запишем их. </w:t>
            </w:r>
          </w:p>
          <w:p w:rsidR="00123418" w:rsidRDefault="00123418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123418" w:rsidRDefault="00123418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123418" w:rsidRDefault="00123418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123418" w:rsidRDefault="00123418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123418" w:rsidRDefault="00123418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123418" w:rsidRDefault="00123418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Читаем 3 задание. На какой вопрос нам необходимо ответить?</w:t>
            </w:r>
          </w:p>
          <w:p w:rsidR="00123418" w:rsidRDefault="00123418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123418" w:rsidRDefault="00123418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 Найдем и выпишем одно предложение, в котором содержится ответ на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этот  вопрос.</w:t>
            </w:r>
          </w:p>
          <w:p w:rsidR="00123418" w:rsidRDefault="00123418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123418" w:rsidRDefault="00123418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123418" w:rsidRDefault="00123418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последнем 4 задании к этому тексту нам необходимо ответить на следующий вопрос: </w:t>
            </w:r>
            <w:r w:rsidRPr="00123418">
              <w:rPr>
                <w:rFonts w:ascii="Times New Roman" w:hAnsi="Times New Roman" w:cs="Times New Roman"/>
                <w:sz w:val="28"/>
                <w:szCs w:val="28"/>
              </w:rPr>
              <w:t>Как вы считаете, для чего в посл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еднем абзаце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тьи приводится </w:t>
            </w:r>
            <w:r w:rsidRPr="00123418">
              <w:rPr>
                <w:rFonts w:ascii="Times New Roman" w:hAnsi="Times New Roman" w:cs="Times New Roman"/>
                <w:sz w:val="28"/>
                <w:szCs w:val="28"/>
              </w:rPr>
              <w:t>информация об Эйфелевой башне?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Подумайте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ветьте.</w:t>
            </w:r>
          </w:p>
        </w:tc>
        <w:tc>
          <w:tcPr>
            <w:tcW w:w="6095" w:type="dxa"/>
          </w:tcPr>
          <w:p w:rsidR="000059CF" w:rsidRDefault="000059CF" w:rsidP="000059C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Внимательно слушают учителя.</w:t>
            </w:r>
          </w:p>
          <w:p w:rsidR="000059CF" w:rsidRDefault="000059CF" w:rsidP="000059C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0059CF" w:rsidRDefault="000059CF" w:rsidP="000059C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0059CF" w:rsidRPr="000059CF" w:rsidRDefault="000059CF" w:rsidP="000059C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0059CF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>У</w:t>
            </w:r>
            <w:proofErr w:type="gramEnd"/>
            <w:r w:rsidRPr="000059CF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 xml:space="preserve"> обучающихся на партах лежат распечата</w:t>
            </w:r>
            <w:r w:rsidRPr="000059CF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>н</w:t>
            </w:r>
            <w:r w:rsidRPr="000059CF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>ные лис</w:t>
            </w:r>
            <w:r w:rsidR="002135BF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>.</w:t>
            </w:r>
          </w:p>
          <w:p w:rsidR="000059CF" w:rsidRDefault="002135BF" w:rsidP="000059C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Читают статью самостоятельно, затем вслух </w:t>
            </w:r>
            <w:r w:rsidRPr="002135BF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>(Приложение 1).</w:t>
            </w:r>
          </w:p>
          <w:p w:rsidR="002135BF" w:rsidRDefault="002135BF" w:rsidP="002135B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</w:p>
          <w:p w:rsidR="000059CF" w:rsidRPr="003216B1" w:rsidRDefault="002135BF" w:rsidP="002135B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2135BF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 xml:space="preserve"> первое задание</w:t>
            </w:r>
            <w:r w:rsidRPr="002135BF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 xml:space="preserve"> вместе с учит</w:t>
            </w:r>
            <w:r w:rsidRPr="002135BF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е</w:t>
            </w:r>
            <w:r w:rsidRPr="002135BF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 xml:space="preserve">лем. </w:t>
            </w:r>
          </w:p>
          <w:p w:rsidR="000059CF" w:rsidRDefault="002135BF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Выбирают</w:t>
            </w:r>
            <w:r w:rsidRP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ответ 3 (Привлечь внимание к с</w:t>
            </w:r>
            <w:r w:rsidRP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</w:t>
            </w:r>
            <w:r w:rsidRP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стоянию </w:t>
            </w:r>
            <w:proofErr w:type="spellStart"/>
            <w:r w:rsidRP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Шаболовской</w:t>
            </w:r>
            <w:proofErr w:type="spellEnd"/>
            <w:r w:rsidRP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башни)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  <w:p w:rsidR="002135BF" w:rsidRDefault="00123418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Н</w:t>
            </w:r>
            <w:r w:rsid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еобходимо выделить две причины, которые </w:t>
            </w:r>
            <w:r w:rsidR="002135BF" w:rsidRP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привели к тому, что конструкции </w:t>
            </w:r>
            <w:proofErr w:type="spellStart"/>
            <w:r w:rsidR="002135BF" w:rsidRP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Шаболовской</w:t>
            </w:r>
            <w:proofErr w:type="spellEnd"/>
            <w:r w:rsidR="002135BF" w:rsidRP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башни проела коррозия</w:t>
            </w:r>
            <w:r w:rsid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  <w:p w:rsidR="002135BF" w:rsidRDefault="002135BF" w:rsidP="002135BF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Обучающиеся приводят </w:t>
            </w:r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следующие причины:</w:t>
            </w:r>
          </w:p>
          <w:p w:rsidR="002135BF" w:rsidRDefault="002135BF" w:rsidP="002135BF">
            <w:pPr>
              <w:pStyle w:val="a3"/>
              <w:numPr>
                <w:ilvl w:val="0"/>
                <w:numId w:val="2"/>
              </w:num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Б</w:t>
            </w:r>
            <w:r w:rsidRP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ашня на Шаболовке никогда не реста</w:t>
            </w:r>
            <w:r w:rsidRP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</w:t>
            </w:r>
            <w:r w:rsidRP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рировалась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;</w:t>
            </w:r>
          </w:p>
          <w:p w:rsidR="002135BF" w:rsidRDefault="002135BF" w:rsidP="002135BF">
            <w:pPr>
              <w:pStyle w:val="a3"/>
              <w:numPr>
                <w:ilvl w:val="0"/>
                <w:numId w:val="2"/>
              </w:num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б</w:t>
            </w:r>
            <w:r w:rsidRPr="002135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ашня на Шаболовке построена из стали низкого качества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  <w:p w:rsidR="00123418" w:rsidRDefault="00123418" w:rsidP="00123418">
            <w:pPr>
              <w:spacing w:line="36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3418">
              <w:rPr>
                <w:rFonts w:ascii="Times New Roman" w:hAnsi="Times New Roman" w:cs="Times New Roman"/>
                <w:sz w:val="28"/>
                <w:szCs w:val="28"/>
              </w:rPr>
              <w:t xml:space="preserve">В чём </w:t>
            </w:r>
            <w:proofErr w:type="spellStart"/>
            <w:r w:rsidRPr="00123418">
              <w:rPr>
                <w:rFonts w:ascii="Times New Roman" w:hAnsi="Times New Roman" w:cs="Times New Roman"/>
                <w:sz w:val="28"/>
                <w:szCs w:val="28"/>
              </w:rPr>
              <w:t>Шаболовская</w:t>
            </w:r>
            <w:proofErr w:type="spellEnd"/>
            <w:r w:rsidRPr="00123418">
              <w:rPr>
                <w:rFonts w:ascii="Times New Roman" w:hAnsi="Times New Roman" w:cs="Times New Roman"/>
                <w:sz w:val="28"/>
                <w:szCs w:val="28"/>
              </w:rPr>
              <w:t xml:space="preserve"> башня превосходит Эйф</w:t>
            </w:r>
            <w:r w:rsidRPr="001234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3418">
              <w:rPr>
                <w:rFonts w:ascii="Times New Roman" w:hAnsi="Times New Roman" w:cs="Times New Roman"/>
                <w:sz w:val="28"/>
                <w:szCs w:val="28"/>
              </w:rPr>
              <w:t xml:space="preserve">леву башню в Париже?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23418" w:rsidRPr="00123418" w:rsidRDefault="00123418" w:rsidP="00123418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Записывают</w:t>
            </w:r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одно предложение: «Это ни на что </w:t>
            </w:r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прежнее не похожая «технологичная» красота без единого чисто д</w:t>
            </w:r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е</w:t>
            </w:r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коративного элемента, </w:t>
            </w:r>
          </w:p>
          <w:p w:rsidR="00123418" w:rsidRDefault="00123418" w:rsidP="00123418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как, например, в Эйфелевой башне»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  <w:p w:rsidR="00123418" w:rsidRPr="00123418" w:rsidRDefault="00123418" w:rsidP="00123418">
            <w:pPr>
              <w:spacing w:line="36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И</w:t>
            </w:r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нформация об Э</w:t>
            </w:r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й</w:t>
            </w:r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фелевой башне приведена для того, чтобы показать, что и </w:t>
            </w:r>
            <w:proofErr w:type="spellStart"/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Ш</w:t>
            </w:r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а</w:t>
            </w:r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боловскую</w:t>
            </w:r>
            <w:proofErr w:type="spellEnd"/>
            <w:r w:rsidRPr="00123418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башню можно сохранить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</w:tbl>
    <w:p w:rsidR="000059CF" w:rsidRDefault="000059CF" w:rsidP="0012341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059CF" w:rsidRPr="000059CF" w:rsidRDefault="000059CF" w:rsidP="000059CF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</w:rPr>
      </w:pPr>
      <w:r w:rsidRPr="000059CF">
        <w:rPr>
          <w:rFonts w:ascii="Times New Roman" w:hAnsi="Times New Roman" w:cs="Times New Roman"/>
          <w:b/>
          <w:sz w:val="28"/>
        </w:rPr>
        <w:t>Приложение 1</w:t>
      </w:r>
    </w:p>
    <w:p w:rsidR="000059CF" w:rsidRPr="000059CF" w:rsidRDefault="000059CF" w:rsidP="000059C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059CF">
        <w:rPr>
          <w:rFonts w:ascii="Times New Roman" w:hAnsi="Times New Roman" w:cs="Times New Roman"/>
          <w:b/>
          <w:sz w:val="28"/>
        </w:rPr>
        <w:t>Две башни</w:t>
      </w:r>
    </w:p>
    <w:p w:rsidR="000059CF" w:rsidRPr="000059CF" w:rsidRDefault="000059CF" w:rsidP="000059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059CF">
        <w:rPr>
          <w:rFonts w:ascii="Times New Roman" w:hAnsi="Times New Roman" w:cs="Times New Roman"/>
          <w:sz w:val="28"/>
        </w:rPr>
        <w:t xml:space="preserve">В 2022 году </w:t>
      </w:r>
      <w:proofErr w:type="spellStart"/>
      <w:r w:rsidRPr="000059CF">
        <w:rPr>
          <w:rFonts w:ascii="Times New Roman" w:hAnsi="Times New Roman" w:cs="Times New Roman"/>
          <w:sz w:val="28"/>
        </w:rPr>
        <w:t>Шаболовской</w:t>
      </w:r>
      <w:proofErr w:type="spellEnd"/>
      <w:r w:rsidRPr="000059CF">
        <w:rPr>
          <w:rFonts w:ascii="Times New Roman" w:hAnsi="Times New Roman" w:cs="Times New Roman"/>
          <w:sz w:val="28"/>
        </w:rPr>
        <w:t xml:space="preserve"> башне, символу русского архитектурного авангарда, исполнится 100 лет. Ещё недавно она светилась, как новогодняя ёлка, украшая линию горизонта столицы. В 2015 году свет откл</w:t>
      </w:r>
      <w:r w:rsidRPr="000059CF">
        <w:rPr>
          <w:rFonts w:ascii="Times New Roman" w:hAnsi="Times New Roman" w:cs="Times New Roman"/>
          <w:sz w:val="28"/>
        </w:rPr>
        <w:t>ю</w:t>
      </w:r>
      <w:r w:rsidRPr="000059CF">
        <w:rPr>
          <w:rFonts w:ascii="Times New Roman" w:hAnsi="Times New Roman" w:cs="Times New Roman"/>
          <w:sz w:val="28"/>
        </w:rPr>
        <w:t>чили. Год спустя башню внесли в список Всемирного фонда памятников как сооружение мирового значения, находящееся под угрозой разруш</w:t>
      </w:r>
      <w:r w:rsidRPr="000059CF">
        <w:rPr>
          <w:rFonts w:ascii="Times New Roman" w:hAnsi="Times New Roman" w:cs="Times New Roman"/>
          <w:sz w:val="28"/>
        </w:rPr>
        <w:t>е</w:t>
      </w:r>
      <w:r w:rsidRPr="000059CF">
        <w:rPr>
          <w:rFonts w:ascii="Times New Roman" w:hAnsi="Times New Roman" w:cs="Times New Roman"/>
          <w:sz w:val="28"/>
        </w:rPr>
        <w:t>ния.</w:t>
      </w:r>
    </w:p>
    <w:p w:rsidR="000059CF" w:rsidRPr="000059CF" w:rsidRDefault="000059CF" w:rsidP="000059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059CF">
        <w:rPr>
          <w:rFonts w:ascii="Times New Roman" w:hAnsi="Times New Roman" w:cs="Times New Roman"/>
          <w:sz w:val="28"/>
        </w:rPr>
        <w:t xml:space="preserve"> Проектируя её первый вариант, Владимир Шухов наверняка хотел превзойти славу Эйфеля и его «Железной д</w:t>
      </w:r>
      <w:r w:rsidRPr="000059CF">
        <w:rPr>
          <w:rFonts w:ascii="Times New Roman" w:hAnsi="Times New Roman" w:cs="Times New Roman"/>
          <w:sz w:val="28"/>
        </w:rPr>
        <w:t>а</w:t>
      </w:r>
      <w:r w:rsidRPr="000059CF">
        <w:rPr>
          <w:rFonts w:ascii="Times New Roman" w:hAnsi="Times New Roman" w:cs="Times New Roman"/>
          <w:sz w:val="28"/>
        </w:rPr>
        <w:t xml:space="preserve">мы». Но высотный рекорд не был побит: в стране не хватило металла. Тем не </w:t>
      </w:r>
      <w:proofErr w:type="gramStart"/>
      <w:r w:rsidRPr="000059CF">
        <w:rPr>
          <w:rFonts w:ascii="Times New Roman" w:hAnsi="Times New Roman" w:cs="Times New Roman"/>
          <w:sz w:val="28"/>
        </w:rPr>
        <w:t>менее</w:t>
      </w:r>
      <w:proofErr w:type="gramEnd"/>
      <w:r w:rsidRPr="000059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059CF">
        <w:rPr>
          <w:rFonts w:ascii="Times New Roman" w:hAnsi="Times New Roman" w:cs="Times New Roman"/>
          <w:sz w:val="28"/>
        </w:rPr>
        <w:t>Шуховскую</w:t>
      </w:r>
      <w:proofErr w:type="spellEnd"/>
      <w:r w:rsidRPr="000059CF">
        <w:rPr>
          <w:rFonts w:ascii="Times New Roman" w:hAnsi="Times New Roman" w:cs="Times New Roman"/>
          <w:sz w:val="28"/>
        </w:rPr>
        <w:t xml:space="preserve"> башню считают верш</w:t>
      </w:r>
      <w:r w:rsidRPr="000059CF">
        <w:rPr>
          <w:rFonts w:ascii="Times New Roman" w:hAnsi="Times New Roman" w:cs="Times New Roman"/>
          <w:sz w:val="28"/>
        </w:rPr>
        <w:t>и</w:t>
      </w:r>
      <w:r w:rsidRPr="000059CF">
        <w:rPr>
          <w:rFonts w:ascii="Times New Roman" w:hAnsi="Times New Roman" w:cs="Times New Roman"/>
          <w:sz w:val="28"/>
        </w:rPr>
        <w:t>ной «железной архитектуры» XX века. Это ни на что прежнее не похожая «технологичная» красота без един</w:t>
      </w:r>
      <w:r w:rsidRPr="000059CF">
        <w:rPr>
          <w:rFonts w:ascii="Times New Roman" w:hAnsi="Times New Roman" w:cs="Times New Roman"/>
          <w:sz w:val="28"/>
        </w:rPr>
        <w:t>о</w:t>
      </w:r>
      <w:r w:rsidRPr="000059CF">
        <w:rPr>
          <w:rFonts w:ascii="Times New Roman" w:hAnsi="Times New Roman" w:cs="Times New Roman"/>
          <w:sz w:val="28"/>
        </w:rPr>
        <w:t>го чисто декоративного элемента, как, например, в Эйфелевой башне. Там нижние арки поставлены исключительно ради украш</w:t>
      </w:r>
      <w:r w:rsidRPr="000059CF">
        <w:rPr>
          <w:rFonts w:ascii="Times New Roman" w:hAnsi="Times New Roman" w:cs="Times New Roman"/>
          <w:sz w:val="28"/>
        </w:rPr>
        <w:t>е</w:t>
      </w:r>
      <w:r w:rsidRPr="000059CF">
        <w:rPr>
          <w:rFonts w:ascii="Times New Roman" w:hAnsi="Times New Roman" w:cs="Times New Roman"/>
          <w:sz w:val="28"/>
        </w:rPr>
        <w:t>ния и реальной нагрузки не н</w:t>
      </w:r>
      <w:r w:rsidRPr="000059CF">
        <w:rPr>
          <w:rFonts w:ascii="Times New Roman" w:hAnsi="Times New Roman" w:cs="Times New Roman"/>
          <w:sz w:val="28"/>
        </w:rPr>
        <w:t>е</w:t>
      </w:r>
      <w:r w:rsidRPr="000059CF">
        <w:rPr>
          <w:rFonts w:ascii="Times New Roman" w:hAnsi="Times New Roman" w:cs="Times New Roman"/>
          <w:sz w:val="28"/>
        </w:rPr>
        <w:t>сут.</w:t>
      </w:r>
    </w:p>
    <w:p w:rsidR="000059CF" w:rsidRPr="000059CF" w:rsidRDefault="000059CF" w:rsidP="000059C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059CF">
        <w:rPr>
          <w:rFonts w:ascii="Times New Roman" w:hAnsi="Times New Roman" w:cs="Times New Roman"/>
          <w:sz w:val="28"/>
        </w:rPr>
        <w:t xml:space="preserve"> Телевизионный сигнал с башни впервые передали в 1939 году, последний раз – в 2002-м. В 2010-е она работала как опора для передатчиков сотовой связи, а с 2014 года, по-видимому, перестала использоваться вообще и оказалась никому не нужна. Произошло это в самый неподходящий м</w:t>
      </w:r>
      <w:r w:rsidRPr="000059CF">
        <w:rPr>
          <w:rFonts w:ascii="Times New Roman" w:hAnsi="Times New Roman" w:cs="Times New Roman"/>
          <w:sz w:val="28"/>
        </w:rPr>
        <w:t>о</w:t>
      </w:r>
      <w:r w:rsidRPr="000059CF">
        <w:rPr>
          <w:rFonts w:ascii="Times New Roman" w:hAnsi="Times New Roman" w:cs="Times New Roman"/>
          <w:sz w:val="28"/>
        </w:rPr>
        <w:t>мент: башня остро нуждается в противоаварийных мерах. Сталь, выделявшаяся на строительство в годы Гра</w:t>
      </w:r>
      <w:r w:rsidRPr="000059CF">
        <w:rPr>
          <w:rFonts w:ascii="Times New Roman" w:hAnsi="Times New Roman" w:cs="Times New Roman"/>
          <w:sz w:val="28"/>
        </w:rPr>
        <w:t>ж</w:t>
      </w:r>
      <w:r w:rsidRPr="000059CF">
        <w:rPr>
          <w:rFonts w:ascii="Times New Roman" w:hAnsi="Times New Roman" w:cs="Times New Roman"/>
          <w:sz w:val="28"/>
        </w:rPr>
        <w:t>данской войны, не шла ни в какое сравнение по качеству с металлом, который был в распоряжении В. Г. Шухова до революции. По данным экспертиз, коррозия настолько проела констру</w:t>
      </w:r>
      <w:r w:rsidRPr="000059CF">
        <w:rPr>
          <w:rFonts w:ascii="Times New Roman" w:hAnsi="Times New Roman" w:cs="Times New Roman"/>
          <w:sz w:val="28"/>
        </w:rPr>
        <w:t>к</w:t>
      </w:r>
      <w:r w:rsidRPr="000059CF">
        <w:rPr>
          <w:rFonts w:ascii="Times New Roman" w:hAnsi="Times New Roman" w:cs="Times New Roman"/>
          <w:sz w:val="28"/>
        </w:rPr>
        <w:t>цию, что ещё н</w:t>
      </w:r>
      <w:r w:rsidRPr="000059CF">
        <w:rPr>
          <w:rFonts w:ascii="Times New Roman" w:hAnsi="Times New Roman" w:cs="Times New Roman"/>
          <w:sz w:val="28"/>
        </w:rPr>
        <w:t>е</w:t>
      </w:r>
      <w:r w:rsidRPr="000059CF">
        <w:rPr>
          <w:rFonts w:ascii="Times New Roman" w:hAnsi="Times New Roman" w:cs="Times New Roman"/>
          <w:sz w:val="28"/>
        </w:rPr>
        <w:t xml:space="preserve">сколько лет, и восстанавливать будет нечего. </w:t>
      </w:r>
    </w:p>
    <w:p w:rsidR="00EC35E5" w:rsidRDefault="000059CF" w:rsidP="000059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059CF">
        <w:rPr>
          <w:rFonts w:ascii="Times New Roman" w:hAnsi="Times New Roman" w:cs="Times New Roman"/>
          <w:sz w:val="28"/>
        </w:rPr>
        <w:lastRenderedPageBreak/>
        <w:t>Для сравнения: Эйфелеву башню в Париже, построенную в 1889 году как временное сооружение Всемирной пр</w:t>
      </w:r>
      <w:r w:rsidRPr="000059CF">
        <w:rPr>
          <w:rFonts w:ascii="Times New Roman" w:hAnsi="Times New Roman" w:cs="Times New Roman"/>
          <w:sz w:val="28"/>
        </w:rPr>
        <w:t>о</w:t>
      </w:r>
      <w:r w:rsidRPr="000059CF">
        <w:rPr>
          <w:rFonts w:ascii="Times New Roman" w:hAnsi="Times New Roman" w:cs="Times New Roman"/>
          <w:sz w:val="28"/>
        </w:rPr>
        <w:t xml:space="preserve">мышленной выставки, каждые семь лет чистят, ремонтируют заклёпки и красят вручную. </w:t>
      </w:r>
      <w:proofErr w:type="spellStart"/>
      <w:r w:rsidRPr="000059CF">
        <w:rPr>
          <w:rFonts w:ascii="Times New Roman" w:hAnsi="Times New Roman" w:cs="Times New Roman"/>
          <w:sz w:val="28"/>
        </w:rPr>
        <w:t>Шаболовская</w:t>
      </w:r>
      <w:proofErr w:type="spellEnd"/>
      <w:r w:rsidRPr="000059CF">
        <w:rPr>
          <w:rFonts w:ascii="Times New Roman" w:hAnsi="Times New Roman" w:cs="Times New Roman"/>
          <w:sz w:val="28"/>
        </w:rPr>
        <w:t xml:space="preserve"> башня за всю свою вековую историю ни разу не ре</w:t>
      </w:r>
      <w:r w:rsidRPr="000059CF">
        <w:rPr>
          <w:rFonts w:ascii="Times New Roman" w:hAnsi="Times New Roman" w:cs="Times New Roman"/>
          <w:sz w:val="28"/>
        </w:rPr>
        <w:t>с</w:t>
      </w:r>
      <w:r w:rsidRPr="000059CF">
        <w:rPr>
          <w:rFonts w:ascii="Times New Roman" w:hAnsi="Times New Roman" w:cs="Times New Roman"/>
          <w:sz w:val="28"/>
        </w:rPr>
        <w:t>таврировалась.</w:t>
      </w:r>
    </w:p>
    <w:p w:rsidR="002135BF" w:rsidRDefault="002135BF" w:rsidP="000059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135BF" w:rsidRDefault="002135BF" w:rsidP="000059CF">
      <w:pPr>
        <w:spacing w:after="0" w:line="240" w:lineRule="auto"/>
        <w:ind w:firstLine="709"/>
        <w:contextualSpacing/>
        <w:jc w:val="both"/>
      </w:pPr>
    </w:p>
    <w:p w:rsidR="000059CF" w:rsidRPr="002135BF" w:rsidRDefault="000059CF" w:rsidP="000059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35BF">
        <w:rPr>
          <w:rFonts w:ascii="Times New Roman" w:hAnsi="Times New Roman" w:cs="Times New Roman"/>
          <w:sz w:val="28"/>
        </w:rPr>
        <w:t xml:space="preserve">С какой целью написан текст «Две башни»? Отметьте ОДИН верный вариант ответа. </w:t>
      </w:r>
    </w:p>
    <w:p w:rsidR="000059CF" w:rsidRPr="002135BF" w:rsidRDefault="000059CF" w:rsidP="000059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35BF">
        <w:rPr>
          <w:rFonts w:ascii="Times New Roman" w:hAnsi="Times New Roman" w:cs="Times New Roman"/>
          <w:sz w:val="28"/>
        </w:rPr>
        <w:sym w:font="Symbol" w:char="F0A8"/>
      </w:r>
      <w:r w:rsidRPr="002135BF">
        <w:rPr>
          <w:rFonts w:ascii="Times New Roman" w:hAnsi="Times New Roman" w:cs="Times New Roman"/>
          <w:sz w:val="28"/>
        </w:rPr>
        <w:t xml:space="preserve"> познакомить с биографией выдающегося инженера В. Г. Шухова</w:t>
      </w:r>
    </w:p>
    <w:p w:rsidR="000059CF" w:rsidRPr="002135BF" w:rsidRDefault="000059CF" w:rsidP="000059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35BF">
        <w:rPr>
          <w:rFonts w:ascii="Times New Roman" w:hAnsi="Times New Roman" w:cs="Times New Roman"/>
          <w:sz w:val="28"/>
        </w:rPr>
        <w:sym w:font="Symbol" w:char="F0A8"/>
      </w:r>
      <w:r w:rsidRPr="002135BF">
        <w:rPr>
          <w:rFonts w:ascii="Times New Roman" w:hAnsi="Times New Roman" w:cs="Times New Roman"/>
          <w:sz w:val="28"/>
        </w:rPr>
        <w:t xml:space="preserve"> рассказать о роли </w:t>
      </w:r>
      <w:proofErr w:type="spellStart"/>
      <w:r w:rsidRPr="002135BF">
        <w:rPr>
          <w:rFonts w:ascii="Times New Roman" w:hAnsi="Times New Roman" w:cs="Times New Roman"/>
          <w:sz w:val="28"/>
        </w:rPr>
        <w:t>Шаболовской</w:t>
      </w:r>
      <w:proofErr w:type="spellEnd"/>
      <w:r w:rsidRPr="002135BF">
        <w:rPr>
          <w:rFonts w:ascii="Times New Roman" w:hAnsi="Times New Roman" w:cs="Times New Roman"/>
          <w:sz w:val="28"/>
        </w:rPr>
        <w:t xml:space="preserve"> башни в развитии связи в России </w:t>
      </w:r>
    </w:p>
    <w:p w:rsidR="000059CF" w:rsidRPr="002135BF" w:rsidRDefault="000059CF" w:rsidP="000059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35BF">
        <w:rPr>
          <w:rFonts w:ascii="Times New Roman" w:hAnsi="Times New Roman" w:cs="Times New Roman"/>
          <w:sz w:val="28"/>
        </w:rPr>
        <w:sym w:font="Symbol" w:char="F0A8"/>
      </w:r>
      <w:r w:rsidRPr="002135BF">
        <w:rPr>
          <w:rFonts w:ascii="Times New Roman" w:hAnsi="Times New Roman" w:cs="Times New Roman"/>
          <w:sz w:val="28"/>
        </w:rPr>
        <w:t xml:space="preserve"> привлечь внимание к современному состоянию </w:t>
      </w:r>
      <w:proofErr w:type="spellStart"/>
      <w:r w:rsidRPr="002135BF">
        <w:rPr>
          <w:rFonts w:ascii="Times New Roman" w:hAnsi="Times New Roman" w:cs="Times New Roman"/>
          <w:sz w:val="28"/>
        </w:rPr>
        <w:t>Шаболовской</w:t>
      </w:r>
      <w:proofErr w:type="spellEnd"/>
      <w:r w:rsidRPr="002135BF">
        <w:rPr>
          <w:rFonts w:ascii="Times New Roman" w:hAnsi="Times New Roman" w:cs="Times New Roman"/>
          <w:sz w:val="28"/>
        </w:rPr>
        <w:t xml:space="preserve"> башни </w:t>
      </w:r>
    </w:p>
    <w:p w:rsidR="000059CF" w:rsidRPr="002135BF" w:rsidRDefault="000059CF" w:rsidP="000059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35BF">
        <w:rPr>
          <w:rFonts w:ascii="Times New Roman" w:hAnsi="Times New Roman" w:cs="Times New Roman"/>
          <w:sz w:val="28"/>
        </w:rPr>
        <w:sym w:font="Symbol" w:char="F0A8"/>
      </w:r>
      <w:r w:rsidRPr="002135BF">
        <w:rPr>
          <w:rFonts w:ascii="Times New Roman" w:hAnsi="Times New Roman" w:cs="Times New Roman"/>
          <w:sz w:val="28"/>
        </w:rPr>
        <w:t xml:space="preserve"> рассказать о деятельности Всемирного фонда памятников</w:t>
      </w:r>
    </w:p>
    <w:p w:rsidR="000059CF" w:rsidRPr="002135BF" w:rsidRDefault="000059CF" w:rsidP="000059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35BF">
        <w:rPr>
          <w:rFonts w:ascii="Times New Roman" w:hAnsi="Times New Roman" w:cs="Times New Roman"/>
          <w:sz w:val="28"/>
        </w:rPr>
        <w:t xml:space="preserve">Какие причины привели к тому, что конструкции </w:t>
      </w:r>
      <w:proofErr w:type="spellStart"/>
      <w:r w:rsidRPr="002135BF">
        <w:rPr>
          <w:rFonts w:ascii="Times New Roman" w:hAnsi="Times New Roman" w:cs="Times New Roman"/>
          <w:sz w:val="28"/>
        </w:rPr>
        <w:t>Шаболовской</w:t>
      </w:r>
      <w:proofErr w:type="spellEnd"/>
      <w:r w:rsidRPr="002135BF">
        <w:rPr>
          <w:rFonts w:ascii="Times New Roman" w:hAnsi="Times New Roman" w:cs="Times New Roman"/>
          <w:sz w:val="28"/>
        </w:rPr>
        <w:t xml:space="preserve"> башни проела коррозия? Приведите ДВЕ прич</w:t>
      </w:r>
      <w:r w:rsidRPr="002135BF">
        <w:rPr>
          <w:rFonts w:ascii="Times New Roman" w:hAnsi="Times New Roman" w:cs="Times New Roman"/>
          <w:sz w:val="28"/>
        </w:rPr>
        <w:t>и</w:t>
      </w:r>
      <w:r w:rsidRPr="002135BF">
        <w:rPr>
          <w:rFonts w:ascii="Times New Roman" w:hAnsi="Times New Roman" w:cs="Times New Roman"/>
          <w:sz w:val="28"/>
        </w:rPr>
        <w:t xml:space="preserve">ны. </w:t>
      </w:r>
    </w:p>
    <w:p w:rsidR="000059CF" w:rsidRPr="002135BF" w:rsidRDefault="000059CF" w:rsidP="000059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35BF">
        <w:rPr>
          <w:rFonts w:ascii="Times New Roman" w:hAnsi="Times New Roman" w:cs="Times New Roman"/>
          <w:sz w:val="28"/>
        </w:rPr>
        <w:t xml:space="preserve">1) </w:t>
      </w:r>
    </w:p>
    <w:p w:rsidR="00123418" w:rsidRDefault="000059CF" w:rsidP="001234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35BF">
        <w:rPr>
          <w:rFonts w:ascii="Times New Roman" w:hAnsi="Times New Roman" w:cs="Times New Roman"/>
          <w:sz w:val="28"/>
        </w:rPr>
        <w:t>2)</w:t>
      </w:r>
    </w:p>
    <w:p w:rsidR="00123418" w:rsidRDefault="00123418" w:rsidP="00123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59CF" w:rsidRPr="00123418">
        <w:rPr>
          <w:rFonts w:ascii="Times New Roman" w:hAnsi="Times New Roman" w:cs="Times New Roman"/>
          <w:sz w:val="28"/>
          <w:szCs w:val="28"/>
        </w:rPr>
        <w:t xml:space="preserve">3. </w:t>
      </w:r>
      <w:r w:rsidRPr="00123418">
        <w:rPr>
          <w:rFonts w:ascii="Times New Roman" w:hAnsi="Times New Roman" w:cs="Times New Roman"/>
          <w:sz w:val="28"/>
          <w:szCs w:val="28"/>
        </w:rPr>
        <w:t xml:space="preserve">В чём </w:t>
      </w:r>
      <w:proofErr w:type="spellStart"/>
      <w:r w:rsidRPr="00123418">
        <w:rPr>
          <w:rFonts w:ascii="Times New Roman" w:hAnsi="Times New Roman" w:cs="Times New Roman"/>
          <w:sz w:val="28"/>
          <w:szCs w:val="28"/>
        </w:rPr>
        <w:t>Шаболовская</w:t>
      </w:r>
      <w:proofErr w:type="spellEnd"/>
      <w:r w:rsidRPr="00123418">
        <w:rPr>
          <w:rFonts w:ascii="Times New Roman" w:hAnsi="Times New Roman" w:cs="Times New Roman"/>
          <w:sz w:val="28"/>
          <w:szCs w:val="28"/>
        </w:rPr>
        <w:t xml:space="preserve"> башня превосходит Эйфелеву башню в Париже? </w:t>
      </w:r>
      <w:r>
        <w:rPr>
          <w:rFonts w:ascii="Times New Roman" w:hAnsi="Times New Roman" w:cs="Times New Roman"/>
          <w:sz w:val="28"/>
        </w:rPr>
        <w:t xml:space="preserve"> </w:t>
      </w:r>
      <w:r w:rsidRPr="00123418">
        <w:rPr>
          <w:rFonts w:ascii="Times New Roman" w:hAnsi="Times New Roman" w:cs="Times New Roman"/>
          <w:sz w:val="28"/>
          <w:szCs w:val="28"/>
        </w:rPr>
        <w:t>Выпишит</w:t>
      </w:r>
      <w:r>
        <w:rPr>
          <w:rFonts w:ascii="Times New Roman" w:hAnsi="Times New Roman" w:cs="Times New Roman"/>
          <w:sz w:val="28"/>
          <w:szCs w:val="28"/>
        </w:rPr>
        <w:t xml:space="preserve">е из текста ОДНО предложение, в </w:t>
      </w:r>
      <w:r w:rsidRPr="00123418">
        <w:rPr>
          <w:rFonts w:ascii="Times New Roman" w:hAnsi="Times New Roman" w:cs="Times New Roman"/>
          <w:sz w:val="28"/>
          <w:szCs w:val="28"/>
        </w:rPr>
        <w:t xml:space="preserve">котором содержится ответ на </w:t>
      </w:r>
      <w:r>
        <w:rPr>
          <w:rFonts w:ascii="Times New Roman" w:hAnsi="Times New Roman" w:cs="Times New Roman"/>
          <w:sz w:val="28"/>
          <w:szCs w:val="28"/>
        </w:rPr>
        <w:t>этот вопрос.</w:t>
      </w:r>
    </w:p>
    <w:p w:rsidR="000059CF" w:rsidRPr="00123418" w:rsidRDefault="00123418" w:rsidP="00123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Pr="00123418">
        <w:rPr>
          <w:rFonts w:ascii="Times New Roman" w:hAnsi="Times New Roman" w:cs="Times New Roman"/>
          <w:sz w:val="28"/>
          <w:szCs w:val="28"/>
        </w:rPr>
        <w:t>Как вы считаете, для чего в посл</w:t>
      </w:r>
      <w:r>
        <w:rPr>
          <w:rFonts w:ascii="Times New Roman" w:hAnsi="Times New Roman" w:cs="Times New Roman"/>
          <w:sz w:val="28"/>
          <w:szCs w:val="28"/>
        </w:rPr>
        <w:t xml:space="preserve">еднем абзаце статьи приводится </w:t>
      </w:r>
      <w:r w:rsidRPr="00123418">
        <w:rPr>
          <w:rFonts w:ascii="Times New Roman" w:hAnsi="Times New Roman" w:cs="Times New Roman"/>
          <w:sz w:val="28"/>
          <w:szCs w:val="28"/>
        </w:rPr>
        <w:t>информация об Эйфелевой башне?</w:t>
      </w:r>
    </w:p>
    <w:sectPr w:rsidR="000059CF" w:rsidRPr="00123418" w:rsidSect="000059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3F1"/>
    <w:multiLevelType w:val="hybridMultilevel"/>
    <w:tmpl w:val="5A22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90073"/>
    <w:multiLevelType w:val="hybridMultilevel"/>
    <w:tmpl w:val="D112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216B1"/>
    <w:rsid w:val="000059CF"/>
    <w:rsid w:val="00123418"/>
    <w:rsid w:val="002135BF"/>
    <w:rsid w:val="003216B1"/>
    <w:rsid w:val="007F3F56"/>
    <w:rsid w:val="00B92EF8"/>
    <w:rsid w:val="00EC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9CF"/>
    <w:pPr>
      <w:ind w:left="720"/>
      <w:contextualSpacing/>
    </w:pPr>
  </w:style>
  <w:style w:type="table" w:styleId="a4">
    <w:name w:val="Table Grid"/>
    <w:basedOn w:val="a1"/>
    <w:uiPriority w:val="59"/>
    <w:rsid w:val="00005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2022-03-16T09:03:00Z</dcterms:created>
  <dcterms:modified xsi:type="dcterms:W3CDTF">2022-03-16T10:14:00Z</dcterms:modified>
</cp:coreProperties>
</file>